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CC" w:rsidRDefault="00022ECC" w:rsidP="00022E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ОСНОВНА ШКОЛА'' ХУЊАДИ ЈАНОШ </w:t>
      </w:r>
      <w:r>
        <w:rPr>
          <w:rFonts w:ascii="Times New Roman" w:hAnsi="Times New Roman"/>
          <w:sz w:val="24"/>
          <w:szCs w:val="24"/>
        </w:rPr>
        <w:t>''</w:t>
      </w:r>
    </w:p>
    <w:p w:rsidR="00022ECC" w:rsidRDefault="00022ECC" w:rsidP="00022E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24220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</w:p>
    <w:p w:rsidR="00022ECC" w:rsidRDefault="00022ECC" w:rsidP="00022E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ТРГ СЛОБОДЕ 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22ECC" w:rsidRDefault="00B55CA5" w:rsidP="00022EC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 w:rsidR="00022EC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022ECC">
        <w:rPr>
          <w:rFonts w:ascii="Times New Roman" w:hAnsi="Times New Roman"/>
          <w:sz w:val="24"/>
          <w:szCs w:val="24"/>
        </w:rPr>
        <w:t>.2019.</w:t>
      </w:r>
      <w:proofErr w:type="gramEnd"/>
    </w:p>
    <w:p w:rsidR="00022ECC" w:rsidRDefault="00022ECC" w:rsidP="00022ECC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sr-Cyrl-RS"/>
        </w:rPr>
        <w:t>ЈН 0</w:t>
      </w:r>
      <w:r>
        <w:rPr>
          <w:rFonts w:ascii="Times New Roman" w:hAnsi="Times New Roman"/>
          <w:sz w:val="24"/>
          <w:szCs w:val="24"/>
          <w:lang w:val="hu-HU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/1</w:t>
      </w:r>
      <w:r>
        <w:rPr>
          <w:rFonts w:ascii="Times New Roman" w:hAnsi="Times New Roman"/>
          <w:sz w:val="24"/>
          <w:szCs w:val="24"/>
          <w:lang w:val="hu-HU"/>
        </w:rPr>
        <w:t>9</w:t>
      </w:r>
    </w:p>
    <w:p w:rsidR="00022ECC" w:rsidRDefault="00022ECC" w:rsidP="00022ECC">
      <w:pPr>
        <w:spacing w:after="0"/>
        <w:rPr>
          <w:rFonts w:ascii="Times New Roman" w:hAnsi="Times New Roman"/>
          <w:sz w:val="24"/>
          <w:szCs w:val="24"/>
        </w:rPr>
      </w:pPr>
    </w:p>
    <w:p w:rsidR="00022ECC" w:rsidRDefault="00022ECC" w:rsidP="00022ECC">
      <w:pPr>
        <w:rPr>
          <w:rFonts w:ascii="Times New Roman" w:hAnsi="Times New Roman"/>
          <w:sz w:val="24"/>
          <w:szCs w:val="24"/>
        </w:rPr>
      </w:pPr>
    </w:p>
    <w:p w:rsidR="00022ECC" w:rsidRDefault="00022ECC" w:rsidP="00022ECC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На основу члана 63. став 2. Закона о јавним набавкама ( Службени гласник РС бр. 144/12, 14/15 и 68/15  ) у вези са захтевом за додатне информације и појашњење у вези припремањем понуде за јавну набавку радова – инвестиционо одржавање објекта – замена кровног покривача – </w:t>
      </w:r>
      <w:r>
        <w:rPr>
          <w:rFonts w:ascii="Times New Roman" w:hAnsi="Times New Roman"/>
          <w:sz w:val="24"/>
          <w:szCs w:val="24"/>
          <w:lang w:val="sl-SI"/>
        </w:rPr>
        <w:t xml:space="preserve">II </w:t>
      </w:r>
      <w:r>
        <w:rPr>
          <w:rFonts w:ascii="Times New Roman" w:hAnsi="Times New Roman"/>
          <w:sz w:val="24"/>
          <w:szCs w:val="24"/>
          <w:lang w:val="sr-Cyrl-RS"/>
        </w:rPr>
        <w:t>фаза наручилац даје одговор.</w:t>
      </w:r>
    </w:p>
    <w:p w:rsidR="00022ECC" w:rsidRDefault="00022ECC" w:rsidP="00022ECC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sr-Cyrl-RS"/>
        </w:rPr>
        <w:t>Питањ</w:t>
      </w:r>
      <w:r w:rsidR="003C38AB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38AB">
        <w:rPr>
          <w:rFonts w:ascii="Times New Roman" w:hAnsi="Times New Roman"/>
          <w:sz w:val="24"/>
          <w:szCs w:val="24"/>
          <w:lang w:val="sr-Cyrl-RS"/>
        </w:rPr>
        <w:t>је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763BF7" w:rsidRPr="00763BF7" w:rsidRDefault="00763BF7" w:rsidP="00763B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hu-HU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дговорите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тј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образложите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захтев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који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се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односи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технички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капацитет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тј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 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камион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кипер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носивости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минум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10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тона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763BF7" w:rsidRPr="00763BF7" w:rsidRDefault="00763BF7" w:rsidP="00763B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Ов</w:t>
      </w:r>
      <w:r w:rsidR="00DB1CA9">
        <w:rPr>
          <w:rFonts w:ascii="Times New Roman" w:eastAsia="Times New Roman" w:hAnsi="Times New Roman"/>
          <w:noProof/>
          <w:sz w:val="24"/>
          <w:szCs w:val="24"/>
          <w:lang w:val="sr-Cyrl-CS"/>
        </w:rPr>
        <w:t>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врста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камиона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се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користи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углавном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приликом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извођења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земљаних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 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сл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радова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у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овој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ЈН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набавци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нема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растреситих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материјала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763BF7" w:rsidRPr="00763BF7" w:rsidRDefault="00763BF7" w:rsidP="00763B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> 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Сматрамо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је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овај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захтев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неоснован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беспотребан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се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може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 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прихватити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камион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носивисти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мин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10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тона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да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исти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није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кипер</w:t>
      </w:r>
      <w:r w:rsidRPr="00763B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.</w:t>
      </w:r>
    </w:p>
    <w:p w:rsidR="00022ECC" w:rsidRDefault="00022ECC" w:rsidP="00022ECC">
      <w:pPr>
        <w:rPr>
          <w:rFonts w:ascii="Times New Roman" w:hAnsi="Times New Roman"/>
          <w:sz w:val="24"/>
          <w:szCs w:val="24"/>
          <w:lang w:val="sr-Cyrl-RS"/>
        </w:rPr>
      </w:pPr>
    </w:p>
    <w:p w:rsidR="00DB1CA9" w:rsidRPr="00DB1CA9" w:rsidRDefault="00DB1CA9" w:rsidP="00022ECC">
      <w:pPr>
        <w:rPr>
          <w:rFonts w:ascii="Times New Roman" w:hAnsi="Times New Roman"/>
          <w:sz w:val="24"/>
          <w:szCs w:val="24"/>
          <w:lang w:val="sr-Cyrl-RS"/>
        </w:rPr>
      </w:pPr>
    </w:p>
    <w:p w:rsidR="00022ECC" w:rsidRDefault="00022ECC" w:rsidP="00022ECC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ОДГОВОР НАРУЧИОЦА:</w:t>
      </w:r>
    </w:p>
    <w:p w:rsidR="00DB1CA9" w:rsidRDefault="00DB1CA9" w:rsidP="003C38AB">
      <w:pPr>
        <w:pStyle w:val="ListParagraph"/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као </w:t>
      </w:r>
      <w:r w:rsidR="00022ECC">
        <w:rPr>
          <w:rFonts w:ascii="Times New Roman" w:hAnsi="Times New Roman"/>
          <w:sz w:val="24"/>
          <w:szCs w:val="24"/>
          <w:lang w:val="sr-Cyrl-RS"/>
        </w:rPr>
        <w:t xml:space="preserve">испуњеност додатних услова – </w:t>
      </w:r>
      <w:r>
        <w:rPr>
          <w:rFonts w:ascii="Times New Roman" w:hAnsi="Times New Roman"/>
          <w:sz w:val="24"/>
          <w:szCs w:val="24"/>
          <w:lang w:val="sr-Cyrl-RS"/>
        </w:rPr>
        <w:t xml:space="preserve">технички </w:t>
      </w:r>
    </w:p>
    <w:p w:rsidR="00DB1CA9" w:rsidRDefault="00DB1CA9" w:rsidP="00DB1CA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DB1CA9">
        <w:rPr>
          <w:rFonts w:ascii="Times New Roman" w:hAnsi="Times New Roman"/>
          <w:sz w:val="24"/>
          <w:szCs w:val="24"/>
          <w:lang w:val="sr-Cyrl-RS"/>
        </w:rPr>
        <w:t>капацитет између осталог понуђач треба да има камион кипер минималне носивости 10 т.</w:t>
      </w:r>
    </w:p>
    <w:p w:rsidR="00DB1CA9" w:rsidRDefault="00DB1CA9" w:rsidP="00DB1CA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Наручилац је одредио овај услов да би се радови што боље могли напредовати и бржег кретања у оквиру дворишта наручиоца ( школе ) због безбедносних разлога.Те овај услов и даље остаје део конк</w:t>
      </w:r>
      <w:r w:rsidR="003C38AB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>рсне документације</w:t>
      </w:r>
    </w:p>
    <w:p w:rsidR="00DB1CA9" w:rsidRPr="00DB1CA9" w:rsidRDefault="00DB1CA9" w:rsidP="00DB1CA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sectPr w:rsidR="00DB1CA9" w:rsidRPr="00DB1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568"/>
    <w:multiLevelType w:val="hybridMultilevel"/>
    <w:tmpl w:val="6E8447AA"/>
    <w:lvl w:ilvl="0" w:tplc="0494F87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A"/>
    <w:rsid w:val="00022ECC"/>
    <w:rsid w:val="0010063E"/>
    <w:rsid w:val="00145BD7"/>
    <w:rsid w:val="003C38AB"/>
    <w:rsid w:val="00763BF7"/>
    <w:rsid w:val="008C286A"/>
    <w:rsid w:val="00B55CA5"/>
    <w:rsid w:val="00D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2019-07-12T06:13:00Z</cp:lastPrinted>
  <dcterms:created xsi:type="dcterms:W3CDTF">2019-07-12T05:42:00Z</dcterms:created>
  <dcterms:modified xsi:type="dcterms:W3CDTF">2019-07-12T06:13:00Z</dcterms:modified>
</cp:coreProperties>
</file>